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Vă invităm să informați directorii și cadrele didactice ale liceelor din Sibiu despre incubatorul Junior </w:t>
      </w:r>
      <w:proofErr w:type="spellStart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Achievement</w:t>
      </w:r>
      <w:proofErr w:type="spellEnd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  <w:hyperlink r:id="rId5" w:tgtFrame="_blank" w:history="1">
        <w:r w:rsidRPr="008D5F4B">
          <w:rPr>
            <w:rFonts w:ascii="Helvetica" w:eastAsia="Times New Roman" w:hAnsi="Helvetica" w:cs="Helvetica"/>
            <w:b/>
            <w:bCs/>
            <w:color w:val="1155CC"/>
            <w:sz w:val="20"/>
            <w:szCs w:val="20"/>
            <w:u w:val="single"/>
            <w:lang w:eastAsia="ro-RO"/>
          </w:rPr>
          <w:t>JA Incubator™</w:t>
        </w:r>
      </w:hyperlink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. Incubatorul este un program „</w:t>
      </w:r>
      <w:proofErr w:type="spellStart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learning</w:t>
      </w:r>
      <w:proofErr w:type="spellEnd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by</w:t>
      </w:r>
      <w:proofErr w:type="spellEnd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doing</w:t>
      </w:r>
      <w:proofErr w:type="spellEnd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” destinat elevilor de peste 15 ani prin care aceștia pot accesa </w:t>
      </w:r>
      <w:r w:rsidRPr="008D5F4B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ro-RO"/>
        </w:rPr>
        <w:t>gratuit</w:t>
      </w: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 cursuri, experiențe practice cu voluntari profesioniști din mediul de afaceri și </w:t>
      </w:r>
      <w:proofErr w:type="spellStart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internship</w:t>
      </w:r>
      <w:proofErr w:type="spellEnd"/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-uri care dezvoltă competențele antreprenoriale, digitale și de orientare profesională.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ro-RO"/>
        </w:rPr>
        <w:t>JA Incubator™</w:t>
      </w: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oferă experiențe de învățare practice pentru elevii care doresc:</w:t>
      </w:r>
    </w:p>
    <w:p w:rsidR="008D5F4B" w:rsidRPr="008D5F4B" w:rsidRDefault="008D5F4B" w:rsidP="008D5F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dezvoltarea cunoștințelor, competențelor și a calificărilor necesare pe piața muncii: </w:t>
      </w:r>
      <w:hyperlink r:id="rId6" w:tgtFrame="_blank" w:history="1">
        <w:r w:rsidRPr="008D5F4B">
          <w:rPr>
            <w:rFonts w:ascii="Helvetica" w:eastAsia="Times New Roman" w:hAnsi="Helvetica" w:cs="Helvetica"/>
            <w:b/>
            <w:bCs/>
            <w:color w:val="1155CC"/>
            <w:sz w:val="20"/>
            <w:szCs w:val="20"/>
            <w:u w:val="single"/>
            <w:lang w:eastAsia="ro-RO"/>
          </w:rPr>
          <w:t>Job Incubator™</w:t>
        </w:r>
      </w:hyperlink>
    </w:p>
    <w:p w:rsidR="008D5F4B" w:rsidRPr="008D5F4B" w:rsidRDefault="008D5F4B" w:rsidP="008D5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dezvoltarea cunoștințelor și competențele antreprenoriale: </w:t>
      </w:r>
      <w:hyperlink r:id="rId7" w:tgtFrame="_blank" w:history="1">
        <w:r w:rsidRPr="008D5F4B">
          <w:rPr>
            <w:rFonts w:ascii="Helvetica" w:eastAsia="Times New Roman" w:hAnsi="Helvetica" w:cs="Helvetica"/>
            <w:b/>
            <w:bCs/>
            <w:color w:val="1155CC"/>
            <w:sz w:val="20"/>
            <w:szCs w:val="20"/>
            <w:u w:val="single"/>
            <w:lang w:eastAsia="ro-RO"/>
          </w:rPr>
          <w:t xml:space="preserve">JA </w:t>
        </w:r>
        <w:proofErr w:type="spellStart"/>
        <w:r w:rsidRPr="008D5F4B">
          <w:rPr>
            <w:rFonts w:ascii="Helvetica" w:eastAsia="Times New Roman" w:hAnsi="Helvetica" w:cs="Helvetica"/>
            <w:b/>
            <w:bCs/>
            <w:color w:val="1155CC"/>
            <w:sz w:val="20"/>
            <w:szCs w:val="20"/>
            <w:u w:val="single"/>
            <w:lang w:eastAsia="ro-RO"/>
          </w:rPr>
          <w:t>BizzFactory</w:t>
        </w:r>
        <w:proofErr w:type="spellEnd"/>
        <w:r w:rsidRPr="008D5F4B">
          <w:rPr>
            <w:rFonts w:ascii="Helvetica" w:eastAsia="Times New Roman" w:hAnsi="Helvetica" w:cs="Helvetica"/>
            <w:b/>
            <w:bCs/>
            <w:color w:val="1155CC"/>
            <w:sz w:val="20"/>
            <w:szCs w:val="20"/>
            <w:u w:val="single"/>
            <w:lang w:eastAsia="ro-RO"/>
          </w:rPr>
          <w:t>™</w:t>
        </w:r>
      </w:hyperlink>
    </w:p>
    <w:tbl>
      <w:tblPr>
        <w:tblW w:w="5000" w:type="pct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8D5F4B" w:rsidRPr="008D5F4B" w:rsidTr="008D5F4B">
        <w:trPr>
          <w:tblCellSpacing w:w="18" w:type="dxa"/>
        </w:trPr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F4B" w:rsidRPr="008D5F4B" w:rsidRDefault="008D5F4B" w:rsidP="008D5F4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JA 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BizzFactory</w:t>
            </w:r>
            <w:proofErr w:type="spellEnd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™</w:t>
            </w:r>
          </w:p>
        </w:tc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F4B" w:rsidRPr="008D5F4B" w:rsidRDefault="008D5F4B" w:rsidP="008D5F4B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Job Incubator™</w:t>
            </w:r>
          </w:p>
        </w:tc>
      </w:tr>
      <w:tr w:rsidR="008D5F4B" w:rsidRPr="008D5F4B" w:rsidTr="008D5F4B">
        <w:trPr>
          <w:tblCellSpacing w:w="1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F4B" w:rsidRPr="008D5F4B" w:rsidRDefault="008D5F4B" w:rsidP="008D5F4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hyperlink r:id="rId8" w:tgtFrame="_blank" w:history="1">
              <w:r w:rsidRPr="008D5F4B">
                <w:rPr>
                  <w:rFonts w:ascii="Helvetica" w:eastAsia="Times New Roman" w:hAnsi="Helvetica" w:cs="Helvetica"/>
                  <w:b/>
                  <w:bCs/>
                  <w:color w:val="1155CC"/>
                  <w:sz w:val="20"/>
                  <w:szCs w:val="20"/>
                  <w:u w:val="single"/>
                  <w:lang w:eastAsia="ro-RO"/>
                </w:rPr>
                <w:t xml:space="preserve">JA </w:t>
              </w:r>
              <w:proofErr w:type="spellStart"/>
              <w:r w:rsidRPr="008D5F4B">
                <w:rPr>
                  <w:rFonts w:ascii="Helvetica" w:eastAsia="Times New Roman" w:hAnsi="Helvetica" w:cs="Helvetica"/>
                  <w:b/>
                  <w:bCs/>
                  <w:color w:val="1155CC"/>
                  <w:sz w:val="20"/>
                  <w:szCs w:val="20"/>
                  <w:u w:val="single"/>
                  <w:lang w:eastAsia="ro-RO"/>
                </w:rPr>
                <w:t>BizzFactory</w:t>
              </w:r>
              <w:proofErr w:type="spellEnd"/>
              <w:r w:rsidRPr="008D5F4B">
                <w:rPr>
                  <w:rFonts w:ascii="Helvetica" w:eastAsia="Times New Roman" w:hAnsi="Helvetica" w:cs="Helvetica"/>
                  <w:b/>
                  <w:bCs/>
                  <w:color w:val="1155CC"/>
                  <w:sz w:val="20"/>
                  <w:szCs w:val="20"/>
                  <w:u w:val="single"/>
                  <w:lang w:eastAsia="ro-RO"/>
                </w:rPr>
                <w:t>™</w:t>
              </w:r>
            </w:hyperlink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este cea mai importantă componentă a </w:t>
            </w: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programului internațional de 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Antreprenoriat</w:t>
            </w:r>
            <w:proofErr w:type="spellEnd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 Junior 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Achievement</w:t>
            </w:r>
            <w:proofErr w:type="spellEnd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, </w:t>
            </w:r>
            <w:r w:rsidRPr="008D5F4B">
              <w:rPr>
                <w:rFonts w:ascii="Helvetica" w:eastAsia="Times New Roman" w:hAnsi="Helvetica" w:cs="Helvetica"/>
                <w:b/>
                <w:bCs/>
                <w:i/>
                <w:iCs/>
                <w:color w:val="26282A"/>
                <w:sz w:val="20"/>
                <w:szCs w:val="20"/>
                <w:lang w:eastAsia="ro-RO"/>
              </w:rPr>
              <w:t>Antreprenor Junior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, reprezentând etapa de aplicare practică a cunoștințelor dobândite în liceu și în cadrul cursurilor de educație antreprenorială, economie și educație financiară.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F4B" w:rsidRPr="008D5F4B" w:rsidRDefault="008D5F4B" w:rsidP="008D5F4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hyperlink r:id="rId9" w:tgtFrame="_blank" w:history="1">
              <w:r w:rsidRPr="008D5F4B">
                <w:rPr>
                  <w:rFonts w:ascii="Helvetica" w:eastAsia="Times New Roman" w:hAnsi="Helvetica" w:cs="Helvetica"/>
                  <w:b/>
                  <w:bCs/>
                  <w:color w:val="1155CC"/>
                  <w:sz w:val="20"/>
                  <w:szCs w:val="20"/>
                  <w:u w:val="single"/>
                  <w:lang w:eastAsia="ro-RO"/>
                </w:rPr>
                <w:t>Job Incubator™</w:t>
              </w:r>
            </w:hyperlink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inspiră și pregătește tinerii pentru a reuși pe piața muncii, ajutându-i să dobândească abilitățile și cunoștințele necesare unei economii în continuă schimbare.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br/>
              <w:t>Participanții au acces gratuit la peste 50 de cursuri cu certificate subvenționate.</w:t>
            </w:r>
          </w:p>
        </w:tc>
      </w:tr>
      <w:tr w:rsidR="008D5F4B" w:rsidRPr="008D5F4B" w:rsidTr="008D5F4B">
        <w:trPr>
          <w:tblCellSpacing w:w="18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F4B" w:rsidRPr="008D5F4B" w:rsidRDefault="008D5F4B" w:rsidP="008D5F4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UI sans-serif" w:eastAsia="Times New Roman" w:hAnsi="UI sans-serif" w:cs="Helvetica"/>
                <w:noProof/>
                <w:color w:val="26282A"/>
                <w:sz w:val="20"/>
                <w:szCs w:val="20"/>
                <w:lang w:eastAsia="ro-RO"/>
              </w:rPr>
              <w:drawing>
                <wp:inline distT="0" distB="0" distL="0" distR="0">
                  <wp:extent cx="685800" cy="685800"/>
                  <wp:effectExtent l="0" t="0" r="0" b="0"/>
                  <wp:docPr id="6" name="Picture 6" descr="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</w:t>
            </w: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Echipe de 2-5 elevi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, sub îndrumarea unui profesor coordonator, se pot înscrie gratuit cu o idee de afacere, având ocazia să primească mentorat de specialitate din partea specialiștilor din comunitatea de business pentru a pune în practică această idee, să dezvolte un concept de business și să îl testeze pe piață cu suport financiar.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br/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br/>
            </w:r>
            <w:r w:rsidRPr="008D5F4B">
              <w:rPr>
                <w:rFonts w:ascii="UI sans-serif" w:eastAsia="Times New Roman" w:hAnsi="UI sans-serif" w:cs="Helvetica"/>
                <w:noProof/>
                <w:color w:val="26282A"/>
                <w:sz w:val="20"/>
                <w:szCs w:val="20"/>
                <w:lang w:eastAsia="ro-RO"/>
              </w:rPr>
              <w:drawing>
                <wp:inline distT="0" distB="0" distL="0" distR="0">
                  <wp:extent cx="685800" cy="685800"/>
                  <wp:effectExtent l="0" t="0" r="0" b="0"/>
                  <wp:docPr id="5" name="Picture 5" descr="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</w:t>
            </w: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Cele mai bune echipe din țară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, cu idei fezabile de afaceri vor fi selectate pentru a primi subvenții de realizare a start-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up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-ului, iar echipa desemnată câștigătoare după finala națională va reprezenta România la finala europeană a competiției de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antreprenoriat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, Gen-E.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br/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br/>
            </w:r>
            <w:r w:rsidRPr="008D5F4B">
              <w:rPr>
                <w:rFonts w:ascii="UI sans-serif" w:eastAsia="Times New Roman" w:hAnsi="UI sans-serif" w:cs="Helvetica"/>
                <w:noProof/>
                <w:color w:val="26282A"/>
                <w:sz w:val="20"/>
                <w:szCs w:val="20"/>
                <w:lang w:eastAsia="ro-RO"/>
              </w:rPr>
              <w:drawing>
                <wp:inline distT="0" distB="0" distL="0" distR="0">
                  <wp:extent cx="685800" cy="685800"/>
                  <wp:effectExtent l="0" t="0" r="0" b="0"/>
                  <wp:docPr id="4" name="Picture 4" descr="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Toți elevii participanți pot să susțină gratuit </w:t>
            </w: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testarea internațională ESP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 și să obțină certificatul internațional –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Entrepreneurial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Skills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Pass după promovarea examenului.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F4B" w:rsidRPr="008D5F4B" w:rsidRDefault="008D5F4B" w:rsidP="008D5F4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UI sans-serif" w:eastAsia="Times New Roman" w:hAnsi="UI sans-serif" w:cs="Helvetica"/>
                <w:noProof/>
                <w:color w:val="26282A"/>
                <w:sz w:val="20"/>
                <w:szCs w:val="20"/>
                <w:lang w:eastAsia="ro-RO"/>
              </w:rPr>
              <w:drawing>
                <wp:inline distT="0" distB="0" distL="0" distR="0">
                  <wp:extent cx="685800" cy="685800"/>
                  <wp:effectExtent l="0" t="0" r="0" b="0"/>
                  <wp:docPr id="3" name="Picture 3" descr="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</w:t>
            </w: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Microsoft 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Learn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: utilizarea aplicațiilor de inteligență artificială la clasă; dobândirea unor noi competențe și certificări profesionale. Cursurile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Azure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Fundamentals și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Azure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AI Fundamentals sunt adecvate elevilor indiferent de specializarea acestora.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br/>
            </w:r>
            <w:r w:rsidRPr="008D5F4B">
              <w:rPr>
                <w:rFonts w:ascii="UI sans-serif" w:eastAsia="Times New Roman" w:hAnsi="UI sans-serif" w:cs="Helvetica"/>
                <w:noProof/>
                <w:color w:val="26282A"/>
                <w:sz w:val="20"/>
                <w:szCs w:val="20"/>
                <w:lang w:eastAsia="ro-RO"/>
              </w:rPr>
              <w:drawing>
                <wp:inline distT="0" distB="0" distL="0" distR="0">
                  <wp:extent cx="685800" cy="685800"/>
                  <wp:effectExtent l="0" t="0" r="0" b="0"/>
                  <wp:docPr id="2" name="Picture 2" descr="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LinkedIn</w:t>
            </w:r>
            <w:proofErr w:type="spellEnd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Learning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: Dobândirea unor noi competențe și certificări profesionale pentru cele mai căutate locuri de muncă:</w:t>
            </w:r>
          </w:p>
          <w:p w:rsidR="008D5F4B" w:rsidRPr="008D5F4B" w:rsidRDefault="008D5F4B" w:rsidP="008D5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Digital Marketing Specialist: 11 cursuri</w:t>
            </w:r>
          </w:p>
          <w:p w:rsidR="008D5F4B" w:rsidRPr="008D5F4B" w:rsidRDefault="008D5F4B" w:rsidP="008D5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Graphic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Designer: 11 cursuri</w:t>
            </w:r>
          </w:p>
          <w:p w:rsidR="008D5F4B" w:rsidRPr="008D5F4B" w:rsidRDefault="008D5F4B" w:rsidP="008D5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Sales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Representative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: 8 cursuri</w:t>
            </w:r>
          </w:p>
          <w:p w:rsidR="008D5F4B" w:rsidRPr="008D5F4B" w:rsidRDefault="008D5F4B" w:rsidP="008D5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Customer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Service Specialist: 8 cursuri</w:t>
            </w:r>
          </w:p>
          <w:p w:rsidR="008D5F4B" w:rsidRPr="008D5F4B" w:rsidRDefault="008D5F4B" w:rsidP="008D5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Project Manager: 10 cursuri</w:t>
            </w:r>
          </w:p>
          <w:p w:rsidR="008D5F4B" w:rsidRPr="008D5F4B" w:rsidRDefault="008D5F4B" w:rsidP="008D5F4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945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Master in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demand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 xml:space="preserve"> Professional Soft </w:t>
            </w:r>
            <w:proofErr w:type="spellStart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Skills</w:t>
            </w:r>
            <w:proofErr w:type="spellEnd"/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: 11 cursuri</w:t>
            </w:r>
          </w:p>
          <w:p w:rsidR="008D5F4B" w:rsidRPr="008D5F4B" w:rsidRDefault="008D5F4B" w:rsidP="008D5F4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UI sans-serif" w:eastAsia="Times New Roman" w:hAnsi="UI sans-serif" w:cs="Helvetica"/>
                <w:noProof/>
                <w:color w:val="26282A"/>
                <w:sz w:val="20"/>
                <w:szCs w:val="20"/>
                <w:lang w:eastAsia="ro-RO"/>
              </w:rPr>
              <w:drawing>
                <wp:inline distT="0" distB="0" distL="0" distR="0">
                  <wp:extent cx="685800" cy="685800"/>
                  <wp:effectExtent l="0" t="0" r="0" b="0"/>
                  <wp:docPr id="1" name="Picture 1" descr="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 </w:t>
            </w:r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MIE </w:t>
            </w:r>
            <w:proofErr w:type="spellStart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>Teacher</w:t>
            </w:r>
            <w:proofErr w:type="spellEnd"/>
            <w:r w:rsidRPr="008D5F4B">
              <w:rPr>
                <w:rFonts w:ascii="Helvetica" w:eastAsia="Times New Roman" w:hAnsi="Helvetica" w:cs="Helvetica"/>
                <w:b/>
                <w:bCs/>
                <w:color w:val="26282A"/>
                <w:sz w:val="20"/>
                <w:szCs w:val="20"/>
                <w:lang w:eastAsia="ro-RO"/>
              </w:rPr>
              <w:t xml:space="preserve"> Academy</w:t>
            </w:r>
            <w:r w:rsidRPr="008D5F4B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  <w:t>: instrumente și bune practici pentru utilizarea IT&amp;C la clasă (disponibil doar profesorilor).</w:t>
            </w:r>
          </w:p>
        </w:tc>
      </w:tr>
    </w:tbl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000000"/>
          <w:sz w:val="20"/>
          <w:szCs w:val="20"/>
          <w:lang w:eastAsia="ro-RO"/>
        </w:rPr>
        <w:lastRenderedPageBreak/>
        <w:br/>
        <w:t>Informații despre înscrieri sunt incluse la </w:t>
      </w:r>
      <w:hyperlink r:id="rId11" w:tgtFrame="_blank" w:history="1">
        <w:r w:rsidRPr="008D5F4B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www.jaromania.org/ja-incubator</w:t>
        </w:r>
      </w:hyperlink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.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Recomandăm realizarea unei înscrieri până la 31 decembrie 2021. Pentru detalii ne puteți contacta la </w:t>
      </w:r>
      <w:hyperlink r:id="rId12" w:tgtFrame="_blank" w:history="1">
        <w:r w:rsidRPr="008D5F4B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alex.petre@jaromania.org</w:t>
        </w:r>
      </w:hyperlink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/ 0737 019 815.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Imagini descriptive: </w:t>
      </w:r>
      <w:hyperlink r:id="rId13" w:tgtFrame="_blank" w:history="1">
        <w:r w:rsidRPr="008D5F4B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Job Incubator™</w:t>
        </w:r>
      </w:hyperlink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| </w:t>
      </w:r>
      <w:hyperlink r:id="rId14" w:tgtFrame="_blank" w:history="1">
        <w:r w:rsidRPr="008D5F4B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 xml:space="preserve">JA </w:t>
        </w:r>
        <w:proofErr w:type="spellStart"/>
        <w:r w:rsidRPr="008D5F4B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BizzFactory</w:t>
        </w:r>
        <w:proofErr w:type="spellEnd"/>
        <w:r w:rsidRPr="008D5F4B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ro-RO"/>
          </w:rPr>
          <w:t>™</w:t>
        </w:r>
      </w:hyperlink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.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Vă mulțumim pentru sprijinul acordat în diseminarea informației directorilor liceelor și pe site-ul instituției!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Toate cele bune,</w:t>
      </w: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br/>
        <w:t>Alex Petre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4833"/>
      </w:tblGrid>
      <w:tr w:rsidR="008D5F4B" w:rsidRPr="008D5F4B" w:rsidTr="008D5F4B">
        <w:trPr>
          <w:tblCellSpacing w:w="0" w:type="dxa"/>
        </w:trPr>
        <w:tc>
          <w:tcPr>
            <w:tcW w:w="1555" w:type="dxa"/>
            <w:shd w:val="clear" w:color="auto" w:fill="FFFFFF"/>
            <w:hideMark/>
          </w:tcPr>
          <w:p w:rsidR="008D5F4B" w:rsidRPr="008D5F4B" w:rsidRDefault="008D5F4B" w:rsidP="008D5F4B">
            <w:pPr>
              <w:spacing w:before="100" w:beforeAutospacing="1" w:after="100" w:afterAutospacing="1" w:line="205" w:lineRule="atLeast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</w:p>
        </w:tc>
        <w:tc>
          <w:tcPr>
            <w:tcW w:w="4833" w:type="dxa"/>
            <w:shd w:val="clear" w:color="auto" w:fill="FFFFFF"/>
            <w:vAlign w:val="center"/>
            <w:hideMark/>
          </w:tcPr>
          <w:p w:rsidR="008D5F4B" w:rsidRPr="008D5F4B" w:rsidRDefault="008D5F4B" w:rsidP="008D5F4B">
            <w:pPr>
              <w:spacing w:before="100" w:beforeAutospacing="1" w:after="100" w:afterAutospacing="1" w:line="205" w:lineRule="atLeast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Arial" w:eastAsia="Times New Roman" w:hAnsi="Arial" w:cs="Arial"/>
                <w:b/>
                <w:bCs/>
                <w:color w:val="8BC74F"/>
                <w:sz w:val="20"/>
                <w:szCs w:val="20"/>
                <w:lang w:val="en-US" w:eastAsia="ro-RO"/>
              </w:rPr>
              <w:t xml:space="preserve">Alex </w:t>
            </w:r>
            <w:proofErr w:type="spellStart"/>
            <w:r w:rsidRPr="008D5F4B">
              <w:rPr>
                <w:rFonts w:ascii="Arial" w:eastAsia="Times New Roman" w:hAnsi="Arial" w:cs="Arial"/>
                <w:b/>
                <w:bCs/>
                <w:color w:val="8BC74F"/>
                <w:sz w:val="20"/>
                <w:szCs w:val="20"/>
                <w:lang w:val="en-US" w:eastAsia="ro-RO"/>
              </w:rPr>
              <w:t>Petre</w:t>
            </w:r>
            <w:proofErr w:type="spellEnd"/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color w:val="808285"/>
                <w:sz w:val="20"/>
                <w:szCs w:val="20"/>
                <w:lang w:val="en-US" w:eastAsia="ro-RO"/>
              </w:rPr>
              <w:t>Project Manager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ro-RO"/>
              </w:rPr>
              <w:t> 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b/>
                <w:bCs/>
                <w:color w:val="8BC74F"/>
                <w:sz w:val="16"/>
                <w:szCs w:val="16"/>
                <w:lang w:val="en-US" w:eastAsia="ro-RO"/>
              </w:rPr>
              <w:t>M:  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t> </w:t>
            </w:r>
            <w:r w:rsidRPr="008D5F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ro-RO"/>
              </w:rPr>
              <w:t>+40 737 019 815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b/>
                <w:bCs/>
                <w:color w:val="8BC74F"/>
                <w:sz w:val="16"/>
                <w:szCs w:val="16"/>
                <w:lang w:val="en-US" w:eastAsia="ro-RO"/>
              </w:rPr>
              <w:t>T:  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t> </w:t>
            </w:r>
            <w:r w:rsidRPr="008D5F4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val="en-US" w:eastAsia="ro-RO"/>
              </w:rPr>
              <w:t>+40 21 312 31 94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b/>
                <w:bCs/>
                <w:color w:val="8BC74F"/>
                <w:sz w:val="16"/>
                <w:szCs w:val="16"/>
                <w:lang w:val="en-US" w:eastAsia="ro-RO"/>
              </w:rPr>
              <w:t>E: 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t> </w:t>
            </w:r>
            <w:hyperlink r:id="rId15" w:tgtFrame="_blank" w:history="1">
              <w:r w:rsidRPr="008D5F4B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o-RO"/>
                </w:rPr>
                <w:t>alex.petre@jaromania.org</w:t>
              </w:r>
            </w:hyperlink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color w:val="000000"/>
                <w:sz w:val="4"/>
                <w:szCs w:val="4"/>
                <w:lang w:val="en-US" w:eastAsia="ro-RO"/>
              </w:rPr>
              <w:t> 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r w:rsidRPr="008D5F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o-RO"/>
              </w:rPr>
              <w:t xml:space="preserve">8 </w:t>
            </w:r>
            <w:proofErr w:type="spellStart"/>
            <w:r w:rsidRPr="008D5F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o-RO"/>
              </w:rPr>
              <w:t>Lisabona</w:t>
            </w:r>
            <w:proofErr w:type="spellEnd"/>
            <w:r w:rsidRPr="008D5F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o-RO"/>
              </w:rPr>
              <w:t xml:space="preserve"> St., 011787, Bucharest, Romania</w:t>
            </w: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br/>
            </w:r>
            <w:hyperlink r:id="rId16" w:tgtFrame="_blank" w:history="1">
              <w:r w:rsidRPr="008D5F4B">
                <w:rPr>
                  <w:rFonts w:ascii="Arial" w:eastAsia="Times New Roman" w:hAnsi="Arial" w:cs="Arial"/>
                  <w:color w:val="008551"/>
                  <w:sz w:val="24"/>
                  <w:szCs w:val="24"/>
                  <w:u w:val="single"/>
                  <w:lang w:val="en-US" w:eastAsia="ro-RO"/>
                </w:rPr>
                <w:t>www.jaromania.org</w:t>
              </w:r>
            </w:hyperlink>
          </w:p>
        </w:tc>
      </w:tr>
      <w:tr w:rsidR="008D5F4B" w:rsidRPr="008D5F4B" w:rsidTr="008D5F4B">
        <w:trPr>
          <w:tblCellSpacing w:w="0" w:type="dxa"/>
        </w:trPr>
        <w:tc>
          <w:tcPr>
            <w:tcW w:w="6388" w:type="dxa"/>
            <w:gridSpan w:val="2"/>
            <w:shd w:val="clear" w:color="auto" w:fill="FFFFFF"/>
            <w:vAlign w:val="center"/>
            <w:hideMark/>
          </w:tcPr>
          <w:p w:rsidR="008D5F4B" w:rsidRPr="008D5F4B" w:rsidRDefault="008D5F4B" w:rsidP="008D5F4B">
            <w:pPr>
              <w:spacing w:before="100" w:beforeAutospacing="1" w:after="100" w:afterAutospacing="1" w:line="205" w:lineRule="atLeast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</w:p>
        </w:tc>
      </w:tr>
      <w:tr w:rsidR="008D5F4B" w:rsidRPr="008D5F4B" w:rsidTr="008D5F4B">
        <w:trPr>
          <w:tblCellSpacing w:w="0" w:type="dxa"/>
        </w:trPr>
        <w:tc>
          <w:tcPr>
            <w:tcW w:w="1555" w:type="dxa"/>
            <w:shd w:val="clear" w:color="auto" w:fill="FFFFFF"/>
            <w:vAlign w:val="center"/>
            <w:hideMark/>
          </w:tcPr>
          <w:p w:rsidR="008D5F4B" w:rsidRPr="008D5F4B" w:rsidRDefault="008D5F4B" w:rsidP="008D5F4B">
            <w:pPr>
              <w:spacing w:before="100" w:beforeAutospacing="1" w:after="100" w:afterAutospacing="1" w:line="205" w:lineRule="atLeast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New serif" w:eastAsia="Times New Roman" w:hAnsi="New serif" w:cs="Helvetica"/>
                <w:color w:val="000000"/>
                <w:sz w:val="27"/>
                <w:szCs w:val="27"/>
                <w:lang w:val="en-US" w:eastAsia="ro-RO"/>
              </w:rPr>
              <w:t>    </w:t>
            </w:r>
          </w:p>
        </w:tc>
        <w:tc>
          <w:tcPr>
            <w:tcW w:w="4833" w:type="dxa"/>
            <w:shd w:val="clear" w:color="auto" w:fill="FFFFFF"/>
            <w:vAlign w:val="center"/>
            <w:hideMark/>
          </w:tcPr>
          <w:p w:rsidR="008D5F4B" w:rsidRPr="008D5F4B" w:rsidRDefault="008D5F4B" w:rsidP="008D5F4B">
            <w:pPr>
              <w:spacing w:after="0" w:line="240" w:lineRule="auto"/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ro-RO"/>
              </w:rPr>
            </w:pPr>
            <w:r w:rsidRPr="008D5F4B">
              <w:rPr>
                <w:rFonts w:ascii="Helvetica" w:eastAsia="Times New Roman" w:hAnsi="Helvetica" w:cs="Helvetica"/>
                <w:noProof/>
                <w:color w:val="26282A"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7" name="Rectangle 7" descr="https://mail.google.com/mail/u/0?ui=2&amp;ik=f6e18f2670&amp;attid=0.8&amp;permmsgid=msg-f:1719116179960223491&amp;th=17db870eb227d703&amp;view=fimg&amp;fur=ip&amp;sz=s0-l75-ft&amp;attbid=ANGjdJ-XzqNhsZkx61cnz9aIrw-EESwX9i0AyJQPmX26rdFP31hjOMv48Lj0V4qWx-JsxxGo_SHk9YzC3WHkfPk57A95hzw_moEFBal3lKtiBcoNbu0daKZuAoD4geo&amp;disp=emb&amp;realattid=17db8704e96afa3b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C116" id="Rectangle 7" o:spid="_x0000_s1026" alt="https://mail.google.com/mail/u/0?ui=2&amp;ik=f6e18f2670&amp;attid=0.8&amp;permmsgid=msg-f:1719116179960223491&amp;th=17db870eb227d703&amp;view=fimg&amp;fur=ip&amp;sz=s0-l75-ft&amp;attbid=ANGjdJ-XzqNhsZkx61cnz9aIrw-EESwX9i0AyJQPmX26rdFP31hjOMv48Lj0V4qWx-JsxxGo_SHk9YzC3WHkfPk57A95hzw_moEFBal3lKtiBcoNbu0daKZuAoD4geo&amp;disp=emb&amp;realattid=17db8704e96afa3b88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514gu/AwAAKAcAAA4AAAAAAAAAAAAAAAAALgIAAGRycy9l&#10;Mm9Eb2MueG1sUEsBAi0AFAAGAAgAAAAhAEyg6SzYAAAAAwEAAA8AAAAAAAAAAAAAAAAAGQYAAGRy&#10;cy9kb3ducmV2LnhtbFBLBQYAAAAABAAEAPMAAAAeBw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</w:tbl>
    <w:p w:rsidR="008D5F4B" w:rsidRPr="008D5F4B" w:rsidRDefault="008D5F4B" w:rsidP="008D5F4B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val="en-GB"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val="en-GB"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8D5F4B" w:rsidRPr="008D5F4B" w:rsidRDefault="008D5F4B" w:rsidP="008D5F4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8D5F4B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EE16DC" w:rsidRDefault="00EE16DC">
      <w:bookmarkStart w:id="0" w:name="_GoBack"/>
      <w:bookmarkEnd w:id="0"/>
    </w:p>
    <w:sectPr w:rsidR="00EE1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540"/>
    <w:multiLevelType w:val="multilevel"/>
    <w:tmpl w:val="366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D436C"/>
    <w:multiLevelType w:val="multilevel"/>
    <w:tmpl w:val="6E7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4B"/>
    <w:rsid w:val="008D5F4B"/>
    <w:rsid w:val="00E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BA471-9845-4A57-8391-A70B73EB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D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romania.org/competitii/incubatorul-national-ja-bizzfactory?utm_source=eDM&amp;utm_medium=email&amp;utm_term=ij&amp;utm_content=ja-incubator&amp;utm_campaign=JA-Incubator" TargetMode="External"/><Relationship Id="rId13" Type="http://schemas.openxmlformats.org/officeDocument/2006/relationships/hyperlink" Target="https://www.jaromania.org/tabel/ji/JA_Incubator_JobIncubator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aromania.org/competitii/incubatorul-national-ja-bizzfactory?utm_source=eDM&amp;utm_medium=email&amp;utm_term=ij&amp;utm_content=ja-incubator&amp;utm_campaign=JA-Incubator" TargetMode="External"/><Relationship Id="rId12" Type="http://schemas.openxmlformats.org/officeDocument/2006/relationships/hyperlink" Target="mailto:alex.petre@jaromania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jaroman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aromania.org/ja-incubator/job-incubator?utm_source=eDM&amp;utm_medium=email&amp;utm_term=ij&amp;utm_content=ja-incubator&amp;utm_campaign=JA-Incubator" TargetMode="External"/><Relationship Id="rId11" Type="http://schemas.openxmlformats.org/officeDocument/2006/relationships/hyperlink" Target="http://www.jaromania.org/ja-incubator?utm_source=eDM&amp;utm_medium=email&amp;utm_term=ij&amp;utm_content=ja-incubator&amp;utm_campaign=JA-Incubator" TargetMode="External"/><Relationship Id="rId5" Type="http://schemas.openxmlformats.org/officeDocument/2006/relationships/hyperlink" Target="https://www.jaromania.org/ja-incubator?utm_source=eDM&amp;utm_medium=email&amp;utm_term=ij&amp;utm_content=ja-incubator&amp;utm_campaign=JA-Incubator" TargetMode="External"/><Relationship Id="rId15" Type="http://schemas.openxmlformats.org/officeDocument/2006/relationships/hyperlink" Target="mailto:alex.petre@jaromania.or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jaromania.org/ja-incubator/job-incubator?utm_source=eDM&amp;utm_medium=email&amp;utm_term=ij&amp;utm_content=ja-incubator&amp;utm_campaign=JA-Incubator" TargetMode="External"/><Relationship Id="rId14" Type="http://schemas.openxmlformats.org/officeDocument/2006/relationships/hyperlink" Target="https://www.jaromania.org/tabel/ji/JA_Incubator_JABizzFactory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1</cp:revision>
  <dcterms:created xsi:type="dcterms:W3CDTF">2021-12-16T08:06:00Z</dcterms:created>
  <dcterms:modified xsi:type="dcterms:W3CDTF">2021-12-16T08:06:00Z</dcterms:modified>
</cp:coreProperties>
</file>